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13" w:rsidRPr="00157113" w:rsidRDefault="00157113" w:rsidP="00157113">
      <w:pPr>
        <w:spacing w:after="0" w:line="240" w:lineRule="auto"/>
        <w:outlineLvl w:val="3"/>
        <w:rPr>
          <w:rFonts w:eastAsia="Times New Roman" w:cstheme="minorHAnsi"/>
          <w:b/>
          <w:bCs/>
          <w:color w:val="333333"/>
          <w:lang w:eastAsia="el-GR"/>
        </w:rPr>
      </w:pPr>
      <w:r w:rsidRPr="00157113">
        <w:rPr>
          <w:rFonts w:eastAsia="Times New Roman" w:cstheme="minorHAnsi"/>
          <w:b/>
          <w:bCs/>
          <w:color w:val="333333"/>
          <w:lang w:eastAsia="el-GR"/>
        </w:rPr>
        <w:t>Άρθρο 48 ΝΟΜΟΣ 4692/2020</w:t>
      </w:r>
    </w:p>
    <w:p w:rsidR="00157113" w:rsidRPr="00157113" w:rsidRDefault="00157113" w:rsidP="00157113">
      <w:pPr>
        <w:spacing w:before="100" w:beforeAutospacing="1" w:after="100" w:afterAutospacing="1" w:line="240" w:lineRule="auto"/>
        <w:rPr>
          <w:rFonts w:eastAsia="Times New Roman" w:cstheme="minorHAnsi"/>
          <w:b/>
          <w:i/>
          <w:color w:val="333333"/>
          <w:u w:val="single"/>
          <w:lang w:eastAsia="el-GR"/>
        </w:rPr>
      </w:pPr>
      <w:r w:rsidRPr="00157113">
        <w:rPr>
          <w:rFonts w:eastAsia="Times New Roman" w:cstheme="minorHAnsi"/>
          <w:b/>
          <w:i/>
          <w:color w:val="333333"/>
          <w:u w:val="single"/>
          <w:lang w:eastAsia="el-GR"/>
        </w:rPr>
        <w:t>Στο άρθρο 16 του ν. 3699/2008 (Α΄ 199), μετά από την παρ. 3 προστίθεται παρ. 3Α ως εξής:</w:t>
      </w:r>
    </w:p>
    <w:p w:rsidR="00157113" w:rsidRPr="00157113" w:rsidRDefault="00157113" w:rsidP="00157113">
      <w:pPr>
        <w:spacing w:before="100" w:beforeAutospacing="1" w:after="100" w:afterAutospacing="1" w:line="360" w:lineRule="auto"/>
        <w:jc w:val="both"/>
        <w:rPr>
          <w:rFonts w:eastAsia="Times New Roman" w:cstheme="minorHAnsi"/>
          <w:color w:val="333333"/>
          <w:lang w:eastAsia="el-GR"/>
        </w:rPr>
      </w:pPr>
      <w:r w:rsidRPr="00157113">
        <w:rPr>
          <w:rFonts w:eastAsia="Times New Roman" w:cstheme="minorHAnsi"/>
          <w:color w:val="333333"/>
          <w:lang w:eastAsia="el-GR"/>
        </w:rPr>
        <w:t>«3Α. Οι τοποθετήσεις σε θέσεις των Τμημάτων Ένταξης πραγματοποιούνται μετά την κάλυψη όλων των κενών στις Σχολικές Μονάδες Ειδικής Αγωγής και Εκπαίδευσης (Σ.Μ.Ε.Α.Ε.) της οικείας περιοχής μετάθεσης.</w:t>
      </w:r>
    </w:p>
    <w:p w:rsidR="00157113" w:rsidRPr="00157113" w:rsidRDefault="00157113" w:rsidP="00157113">
      <w:pPr>
        <w:spacing w:before="100" w:beforeAutospacing="1" w:after="100" w:afterAutospacing="1" w:line="360" w:lineRule="auto"/>
        <w:jc w:val="both"/>
        <w:rPr>
          <w:rFonts w:eastAsia="Times New Roman" w:cstheme="minorHAnsi"/>
          <w:color w:val="333333"/>
          <w:lang w:eastAsia="el-GR"/>
        </w:rPr>
      </w:pPr>
      <w:r w:rsidRPr="00157113">
        <w:rPr>
          <w:rFonts w:eastAsia="Times New Roman" w:cstheme="minorHAnsi"/>
          <w:color w:val="333333"/>
          <w:lang w:eastAsia="el-GR"/>
        </w:rPr>
        <w:t>Αν οι εκπαιδευτικοί δεν υποβάλλουν αίτηση προτίμησης για τις Σ.Μ.Ε.Α.Ε., κατατάσσονται σε σειρά με βάση τις λιγότερες μονάδες μετάθεσης. Οι Σ.Μ.Ε.Α.Ε., στις οποίες υπάρχουν κενά, κατατάσσονται σε σειρά με βάση τις περισσότερες μονάδες συνθηκών διαβίωσης. Κατόπιν αυτού, τοποθετούνται υποχρεωτικά οι εκπαιδευτικοί που έχουν τις λιγότερες μονάδες μετάθεσης στις Σ.Μ.Ε.Α.Ε. με τις περισσότερες μονάδες συνθηκών διαβίωσης. Στη συνέχεια εξετάζονται οι προτιμήσεις για τοποθέτηση σε θέσεις των Τμημάτων Ένταξης.</w:t>
      </w:r>
    </w:p>
    <w:p w:rsidR="00157113" w:rsidRPr="00157113" w:rsidRDefault="00157113" w:rsidP="00157113">
      <w:pPr>
        <w:spacing w:before="100" w:beforeAutospacing="1" w:after="100" w:afterAutospacing="1" w:line="360" w:lineRule="auto"/>
        <w:jc w:val="both"/>
        <w:rPr>
          <w:rFonts w:eastAsia="Times New Roman" w:cstheme="minorHAnsi"/>
          <w:color w:val="333333"/>
          <w:lang w:eastAsia="el-GR"/>
        </w:rPr>
      </w:pPr>
      <w:r w:rsidRPr="00157113">
        <w:rPr>
          <w:rFonts w:eastAsia="Times New Roman" w:cstheme="minorHAnsi"/>
          <w:color w:val="333333"/>
          <w:lang w:eastAsia="el-GR"/>
        </w:rPr>
        <w:t>Τα ανωτέρω ισχύουν για τοποθετήσεις μετά από μετάθεση, διορισμό ή απόσπαση. Ειδικά οι προσλαμβανόμενοι προσωρινοί αναπληρωτές τοποθετούνται κατά τα ανωτέρω υπό τα ειδικότερα οριζόμενα στο άρθρο 63 του ν. 4589/2019 (Α΄ 13).».</w:t>
      </w:r>
    </w:p>
    <w:p w:rsidR="00BF0786" w:rsidRDefault="00BF0786"/>
    <w:sectPr w:rsidR="00BF0786" w:rsidSect="00BF07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7113"/>
    <w:rsid w:val="00157113"/>
    <w:rsid w:val="00BF0786"/>
    <w:rsid w:val="00C610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86"/>
  </w:style>
  <w:style w:type="paragraph" w:styleId="4">
    <w:name w:val="heading 4"/>
    <w:basedOn w:val="a"/>
    <w:link w:val="4Char"/>
    <w:uiPriority w:val="9"/>
    <w:qFormat/>
    <w:rsid w:val="00157113"/>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157113"/>
    <w:rPr>
      <w:rFonts w:ascii="Times New Roman" w:eastAsia="Times New Roman" w:hAnsi="Times New Roman" w:cs="Times New Roman"/>
      <w:b/>
      <w:bCs/>
      <w:sz w:val="24"/>
      <w:szCs w:val="24"/>
      <w:lang w:eastAsia="el-GR"/>
    </w:rPr>
  </w:style>
  <w:style w:type="character" w:customStyle="1" w:styleId="sr-only">
    <w:name w:val="sr-only"/>
    <w:basedOn w:val="a0"/>
    <w:rsid w:val="00157113"/>
  </w:style>
  <w:style w:type="paragraph" w:styleId="Web">
    <w:name w:val="Normal (Web)"/>
    <w:basedOn w:val="a"/>
    <w:uiPriority w:val="99"/>
    <w:semiHidden/>
    <w:unhideWhenUsed/>
    <w:rsid w:val="0015711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37914142">
      <w:bodyDiv w:val="1"/>
      <w:marLeft w:val="0"/>
      <w:marRight w:val="0"/>
      <w:marTop w:val="0"/>
      <w:marBottom w:val="0"/>
      <w:divBdr>
        <w:top w:val="none" w:sz="0" w:space="0" w:color="auto"/>
        <w:left w:val="none" w:sz="0" w:space="0" w:color="auto"/>
        <w:bottom w:val="none" w:sz="0" w:space="0" w:color="auto"/>
        <w:right w:val="none" w:sz="0" w:space="0" w:color="auto"/>
      </w:divBdr>
      <w:divsChild>
        <w:div w:id="1669138575">
          <w:marLeft w:val="0"/>
          <w:marRight w:val="0"/>
          <w:marTop w:val="0"/>
          <w:marBottom w:val="0"/>
          <w:divBdr>
            <w:top w:val="none" w:sz="0" w:space="0" w:color="auto"/>
            <w:left w:val="none" w:sz="0" w:space="0" w:color="auto"/>
            <w:bottom w:val="single" w:sz="6" w:space="11" w:color="E5E5E5"/>
            <w:right w:val="none" w:sz="0" w:space="0" w:color="auto"/>
          </w:divBdr>
        </w:div>
        <w:div w:id="1604147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163</Words>
  <Characters>882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Μένια PC</dc:creator>
  <cp:lastModifiedBy>Μένια PC</cp:lastModifiedBy>
  <cp:revision>1</cp:revision>
  <dcterms:created xsi:type="dcterms:W3CDTF">2020-06-24T10:09:00Z</dcterms:created>
  <dcterms:modified xsi:type="dcterms:W3CDTF">2020-06-24T10:20:00Z</dcterms:modified>
</cp:coreProperties>
</file>