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BD" w:rsidRDefault="00F926BD" w:rsidP="00F926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666666"/>
          <w:sz w:val="24"/>
          <w:szCs w:val="24"/>
          <w:lang w:eastAsia="el-GR"/>
        </w:rPr>
      </w:pPr>
    </w:p>
    <w:p w:rsidR="00F926BD" w:rsidRDefault="00F926BD" w:rsidP="00F926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666666"/>
          <w:sz w:val="24"/>
          <w:szCs w:val="24"/>
          <w:lang w:eastAsia="el-GR"/>
        </w:rPr>
      </w:pPr>
    </w:p>
    <w:p w:rsidR="00F926BD" w:rsidRPr="00F926BD" w:rsidRDefault="00F926BD" w:rsidP="00F926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F926BD">
        <w:rPr>
          <w:rFonts w:eastAsia="Times New Roman" w:cstheme="minorHAnsi"/>
          <w:b/>
          <w:bCs/>
          <w:color w:val="666666"/>
          <w:sz w:val="24"/>
          <w:szCs w:val="24"/>
          <w:lang w:eastAsia="el-GR"/>
        </w:rPr>
        <w:t>Άρθρο 55</w:t>
      </w:r>
    </w:p>
    <w:p w:rsidR="00F926BD" w:rsidRPr="00F926BD" w:rsidRDefault="00F926BD" w:rsidP="00F926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F926BD">
        <w:rPr>
          <w:rFonts w:eastAsia="Times New Roman" w:cstheme="minorHAnsi"/>
          <w:b/>
          <w:bCs/>
          <w:color w:val="666666"/>
          <w:sz w:val="24"/>
          <w:szCs w:val="24"/>
          <w:lang w:eastAsia="el-GR"/>
        </w:rPr>
        <w:t xml:space="preserve">Τροποποίηση του </w:t>
      </w:r>
      <w:proofErr w:type="spellStart"/>
      <w:r w:rsidRPr="00F926BD">
        <w:rPr>
          <w:rFonts w:eastAsia="Times New Roman" w:cstheme="minorHAnsi"/>
          <w:b/>
          <w:bCs/>
          <w:color w:val="666666"/>
          <w:sz w:val="24"/>
          <w:szCs w:val="24"/>
          <w:lang w:eastAsia="el-GR"/>
        </w:rPr>
        <w:t>π.δ</w:t>
      </w:r>
      <w:proofErr w:type="spellEnd"/>
      <w:r w:rsidRPr="00F926BD">
        <w:rPr>
          <w:rFonts w:eastAsia="Times New Roman" w:cstheme="minorHAnsi"/>
          <w:b/>
          <w:bCs/>
          <w:color w:val="666666"/>
          <w:sz w:val="24"/>
          <w:szCs w:val="24"/>
          <w:lang w:eastAsia="el-GR"/>
        </w:rPr>
        <w:t>. 50/1996 (Α΄45)</w:t>
      </w:r>
    </w:p>
    <w:p w:rsidR="00F926BD" w:rsidRPr="00F926BD" w:rsidRDefault="00F926BD" w:rsidP="00F926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F926BD">
        <w:rPr>
          <w:rFonts w:eastAsia="Times New Roman" w:cstheme="minorHAnsi"/>
          <w:color w:val="666666"/>
          <w:sz w:val="24"/>
          <w:szCs w:val="24"/>
          <w:lang w:eastAsia="el-GR"/>
        </w:rPr>
        <w:t xml:space="preserve">Στο άρθρο 13 του </w:t>
      </w:r>
      <w:proofErr w:type="spellStart"/>
      <w:r w:rsidRPr="00F926BD">
        <w:rPr>
          <w:rFonts w:eastAsia="Times New Roman" w:cstheme="minorHAnsi"/>
          <w:color w:val="666666"/>
          <w:sz w:val="24"/>
          <w:szCs w:val="24"/>
          <w:lang w:eastAsia="el-GR"/>
        </w:rPr>
        <w:t>π.δ</w:t>
      </w:r>
      <w:proofErr w:type="spellEnd"/>
      <w:r w:rsidRPr="00F926BD">
        <w:rPr>
          <w:rFonts w:eastAsia="Times New Roman" w:cstheme="minorHAnsi"/>
          <w:color w:val="666666"/>
          <w:sz w:val="24"/>
          <w:szCs w:val="24"/>
          <w:lang w:eastAsia="el-GR"/>
        </w:rPr>
        <w:t>. 50/1996 (Α΄ 45) προστίθεται δεύτερη παράγραφος ως εξής:</w:t>
      </w:r>
    </w:p>
    <w:p w:rsidR="00F926BD" w:rsidRPr="00F926BD" w:rsidRDefault="00F926BD" w:rsidP="00F926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F926BD">
        <w:rPr>
          <w:rFonts w:eastAsia="Times New Roman" w:cstheme="minorHAnsi"/>
          <w:color w:val="666666"/>
          <w:sz w:val="24"/>
          <w:szCs w:val="24"/>
          <w:lang w:eastAsia="el-GR"/>
        </w:rPr>
        <w:t>«Η προτεραιότητα για τις μεταθέσεις των εκπαιδευτικών της προηγούμενης παραγράφου ισχύει τόσο για τις μεταθέσεις από περιοχή σε περιοχή μετάθεσης όσο και για τις μεταθέσεις και τοποθετήσεις εντός της ίδιας περιοχής.».</w:t>
      </w:r>
    </w:p>
    <w:p w:rsidR="0070625F" w:rsidRPr="00F926BD" w:rsidRDefault="0070625F" w:rsidP="00F926BD">
      <w:pPr>
        <w:jc w:val="both"/>
        <w:rPr>
          <w:rFonts w:cstheme="minorHAnsi"/>
          <w:sz w:val="24"/>
          <w:szCs w:val="24"/>
        </w:rPr>
      </w:pPr>
    </w:p>
    <w:sectPr w:rsidR="0070625F" w:rsidRPr="00F926BD" w:rsidSect="0070625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45" w:rsidRDefault="00F57045" w:rsidP="00F926BD">
      <w:pPr>
        <w:spacing w:after="0" w:line="240" w:lineRule="auto"/>
      </w:pPr>
      <w:r>
        <w:separator/>
      </w:r>
    </w:p>
  </w:endnote>
  <w:endnote w:type="continuationSeparator" w:id="0">
    <w:p w:rsidR="00F57045" w:rsidRDefault="00F57045" w:rsidP="00F9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45" w:rsidRDefault="00F57045" w:rsidP="00F926BD">
      <w:pPr>
        <w:spacing w:after="0" w:line="240" w:lineRule="auto"/>
      </w:pPr>
      <w:r>
        <w:separator/>
      </w:r>
    </w:p>
  </w:footnote>
  <w:footnote w:type="continuationSeparator" w:id="0">
    <w:p w:rsidR="00F57045" w:rsidRDefault="00F57045" w:rsidP="00F9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BD" w:rsidRDefault="00F926BD">
    <w:pPr>
      <w:pStyle w:val="a3"/>
    </w:pPr>
    <w:r>
      <w:t xml:space="preserve">Ν.4653/2020        ΤΡΟΠΟΠΟΙΗΣΕΙΣ ΑΡΘΡΩΝ ΚΑΙ ΔΙΑΤΑΞΕΩΝ          ΔΙΠΕ ΕΥΡΥΤΑΝΙΑΣ   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6BD"/>
    <w:rsid w:val="0070625F"/>
    <w:rsid w:val="00F57045"/>
    <w:rsid w:val="00F9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F92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926BD"/>
  </w:style>
  <w:style w:type="paragraph" w:styleId="a4">
    <w:name w:val="footer"/>
    <w:basedOn w:val="a"/>
    <w:link w:val="Char0"/>
    <w:uiPriority w:val="99"/>
    <w:semiHidden/>
    <w:unhideWhenUsed/>
    <w:rsid w:val="00F92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926BD"/>
  </w:style>
  <w:style w:type="paragraph" w:styleId="a5">
    <w:name w:val="Balloon Text"/>
    <w:basedOn w:val="a"/>
    <w:link w:val="Char1"/>
    <w:uiPriority w:val="99"/>
    <w:semiHidden/>
    <w:unhideWhenUsed/>
    <w:rsid w:val="00F9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9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151">
              <w:marLeft w:val="0"/>
              <w:marRight w:val="0"/>
              <w:marTop w:val="1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1</cp:revision>
  <dcterms:created xsi:type="dcterms:W3CDTF">2020-01-30T07:35:00Z</dcterms:created>
  <dcterms:modified xsi:type="dcterms:W3CDTF">2020-01-30T07:37:00Z</dcterms:modified>
</cp:coreProperties>
</file>